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E0" w:rsidRPr="00B151E0" w:rsidRDefault="00B151E0" w:rsidP="00717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b/>
          <w:i/>
          <w:sz w:val="32"/>
          <w:szCs w:val="24"/>
          <w:lang w:eastAsia="bg-BG"/>
        </w:rPr>
        <w:t xml:space="preserve">                              </w:t>
      </w:r>
      <w:r w:rsidRPr="00B151E0">
        <w:rPr>
          <w:rFonts w:ascii="Times New Roman" w:eastAsia="Times New Roman" w:hAnsi="Times New Roman" w:cs="Times New Roman"/>
          <w:b/>
          <w:i/>
          <w:sz w:val="32"/>
          <w:szCs w:val="24"/>
          <w:lang w:val="en-US" w:eastAsia="bg-BG"/>
        </w:rPr>
        <w:t xml:space="preserve">         </w:t>
      </w:r>
      <w:r w:rsidRPr="00B151E0">
        <w:rPr>
          <w:rFonts w:ascii="Times New Roman" w:eastAsia="Times New Roman" w:hAnsi="Times New Roman" w:cs="Times New Roman"/>
          <w:b/>
          <w:i/>
          <w:sz w:val="32"/>
          <w:szCs w:val="24"/>
          <w:lang w:eastAsia="bg-BG"/>
        </w:rPr>
        <w:t xml:space="preserve"> </w:t>
      </w:r>
    </w:p>
    <w:p w:rsidR="00B151E0" w:rsidRPr="00B151E0" w:rsidRDefault="00B151E0" w:rsidP="00B15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ДОГОВОР</w:t>
      </w:r>
    </w:p>
    <w:p w:rsidR="00B151E0" w:rsidRPr="00B151E0" w:rsidRDefault="00B151E0" w:rsidP="00B15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151E0" w:rsidRPr="00B151E0" w:rsidRDefault="00B151E0" w:rsidP="00B15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</w:pPr>
      <w:r w:rsidRPr="00B151E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№.............../............. 20</w:t>
      </w:r>
      <w:r w:rsidRPr="00B151E0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1</w:t>
      </w:r>
      <w:r w:rsidR="0084233D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9</w:t>
      </w:r>
      <w:r w:rsidRPr="00B151E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г.</w:t>
      </w:r>
    </w:p>
    <w:p w:rsidR="00B151E0" w:rsidRPr="00B151E0" w:rsidRDefault="00B151E0" w:rsidP="00B15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За </w:t>
      </w:r>
    </w:p>
    <w:p w:rsidR="00B151E0" w:rsidRPr="00B151E0" w:rsidRDefault="00B151E0" w:rsidP="00B15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</w:p>
    <w:p w:rsidR="00B151E0" w:rsidRPr="00B151E0" w:rsidRDefault="00FB45C2" w:rsidP="00FB45C2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</w:pPr>
      <w:r w:rsidRPr="00FB45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Доставка  на активна нетна електрическа енергия и координатор на балансираща група за нуждите на „</w:t>
      </w:r>
      <w:proofErr w:type="spellStart"/>
      <w:r w:rsidRPr="00FB45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ВиК</w:t>
      </w:r>
      <w:proofErr w:type="spellEnd"/>
      <w:r w:rsidRPr="00FB45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в ликвидация” ЕООД гр. Пазарджик“ </w:t>
      </w:r>
    </w:p>
    <w:p w:rsidR="00B151E0" w:rsidRPr="00B151E0" w:rsidRDefault="00B151E0" w:rsidP="00B151E0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  <w:tab/>
      </w:r>
    </w:p>
    <w:p w:rsidR="004F6833" w:rsidRPr="004F6833" w:rsidRDefault="00B151E0" w:rsidP="004F68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4F6833" w:rsidRPr="004F6833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 ....................201</w:t>
      </w:r>
      <w:r w:rsidR="0084233D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4F6833" w:rsidRPr="004F6833">
        <w:rPr>
          <w:rFonts w:ascii="Times New Roman" w:eastAsia="Times New Roman" w:hAnsi="Times New Roman" w:cs="Times New Roman"/>
          <w:sz w:val="24"/>
          <w:szCs w:val="24"/>
          <w:lang w:eastAsia="bg-BG"/>
        </w:rPr>
        <w:t>г. в гр. Пазарджик между:</w:t>
      </w:r>
    </w:p>
    <w:p w:rsidR="004F6833" w:rsidRPr="004F6833" w:rsidRDefault="004F6833" w:rsidP="004F6833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68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“Водоснабдяване и Канализация”ЕООД гр.Пазарджик – в ликвидация, със седалище и адрес на управление гр.Пазарджик, ул.”Втори Януари” № 6, ЕИК 822106665,  и номер по ЗДДС </w:t>
      </w:r>
      <w:r w:rsidRPr="004F68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BG822106665</w:t>
      </w:r>
      <w:r w:rsidRPr="004F68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представлявано от </w:t>
      </w:r>
      <w:r w:rsidR="00175B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Димитър Георгиев </w:t>
      </w:r>
      <w:proofErr w:type="spellStart"/>
      <w:r w:rsidR="00175BBF">
        <w:rPr>
          <w:rFonts w:ascii="Times New Roman" w:eastAsia="Times New Roman" w:hAnsi="Times New Roman" w:cs="Times New Roman"/>
          <w:sz w:val="24"/>
          <w:szCs w:val="24"/>
          <w:lang w:eastAsia="bg-BG"/>
        </w:rPr>
        <w:t>Вацев</w:t>
      </w:r>
      <w:proofErr w:type="spellEnd"/>
      <w:r w:rsidRPr="004F68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 Ликвидатор, наричан за краткост ВЪЗЛОЖИТЕЛ от една страна</w:t>
      </w:r>
    </w:p>
    <w:p w:rsidR="004F6833" w:rsidRPr="004F6833" w:rsidRDefault="004F6833" w:rsidP="004F683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68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</w:p>
    <w:p w:rsidR="004F6833" w:rsidRPr="004F6833" w:rsidRDefault="004F6833" w:rsidP="004F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6833">
        <w:rPr>
          <w:rFonts w:ascii="Times New Roman" w:eastAsia="Times New Roman" w:hAnsi="Times New Roman" w:cs="Times New Roman"/>
          <w:sz w:val="24"/>
          <w:szCs w:val="24"/>
          <w:lang w:eastAsia="bg-BG"/>
        </w:rPr>
        <w:t>2.…………………………………………….......................................................................</w:t>
      </w:r>
    </w:p>
    <w:p w:rsidR="004F6833" w:rsidRPr="004F6833" w:rsidRDefault="004F6833" w:rsidP="004F683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6833">
        <w:rPr>
          <w:rFonts w:ascii="Times New Roman" w:eastAsia="Times New Roman" w:hAnsi="Times New Roman" w:cs="Times New Roman"/>
          <w:sz w:val="24"/>
          <w:szCs w:val="24"/>
          <w:lang w:eastAsia="bg-BG"/>
        </w:rPr>
        <w:t>(наименование на изпълнителя)</w:t>
      </w:r>
    </w:p>
    <w:p w:rsidR="004F6833" w:rsidRPr="004F6833" w:rsidRDefault="004F6833" w:rsidP="004F68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6833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седалище и адрес  …………………………………………………………………………</w:t>
      </w:r>
    </w:p>
    <w:p w:rsidR="004F6833" w:rsidRPr="004F6833" w:rsidRDefault="004F6833" w:rsidP="004F68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6833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ЕИК/БУЛСТАТ: …..……………, и номер по ЗДДС……………. представлявано от ...………………</w:t>
      </w:r>
      <w:r w:rsidRPr="004F68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качеството му на ..........................., </w:t>
      </w:r>
      <w:r w:rsidRPr="004F683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наричано по-долу за краткост „ИЗПЪЛНИТЕЛ“ от друга страна,</w:t>
      </w:r>
    </w:p>
    <w:p w:rsidR="004F6833" w:rsidRPr="004F6833" w:rsidRDefault="004F6833" w:rsidP="004F68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F6833" w:rsidRPr="004F6833" w:rsidRDefault="004F6833" w:rsidP="004F6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6833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4F6833">
        <w:rPr>
          <w:rFonts w:ascii="Times New Roman" w:eastAsia="Times New Roman" w:hAnsi="Times New Roman" w:cs="Times New Roman"/>
          <w:sz w:val="24"/>
          <w:szCs w:val="24"/>
        </w:rPr>
        <w:t>ВЪЗЛОЖИТЕЛЯТ и ИЗПЪЛНИТЕЛЯТ наричани заедно „</w:t>
      </w:r>
      <w:r w:rsidRPr="004F6833">
        <w:rPr>
          <w:rFonts w:ascii="Times New Roman" w:eastAsia="Times New Roman" w:hAnsi="Times New Roman" w:cs="Times New Roman"/>
          <w:b/>
          <w:sz w:val="24"/>
          <w:szCs w:val="24"/>
        </w:rPr>
        <w:t>Страните</w:t>
      </w:r>
      <w:r w:rsidRPr="004F6833">
        <w:rPr>
          <w:rFonts w:ascii="Times New Roman" w:eastAsia="Times New Roman" w:hAnsi="Times New Roman" w:cs="Times New Roman"/>
          <w:sz w:val="24"/>
          <w:szCs w:val="24"/>
        </w:rPr>
        <w:t xml:space="preserve">“, а всеки от </w:t>
      </w:r>
      <w:r w:rsidRPr="004F6833">
        <w:rPr>
          <w:rFonts w:ascii="Times New Roman" w:eastAsia="Times New Roman" w:hAnsi="Times New Roman" w:cs="Times New Roman"/>
          <w:sz w:val="24"/>
          <w:szCs w:val="24"/>
        </w:rPr>
        <w:tab/>
        <w:t>тях поотделно „</w:t>
      </w:r>
      <w:r w:rsidRPr="004F6833">
        <w:rPr>
          <w:rFonts w:ascii="Times New Roman" w:eastAsia="Times New Roman" w:hAnsi="Times New Roman" w:cs="Times New Roman"/>
          <w:b/>
          <w:sz w:val="24"/>
          <w:szCs w:val="24"/>
        </w:rPr>
        <w:t>Страна</w:t>
      </w:r>
      <w:r w:rsidRPr="004F6833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4F6833">
        <w:rPr>
          <w:rFonts w:ascii="Times New Roman" w:eastAsia="Times New Roman" w:hAnsi="Times New Roman" w:cs="Times New Roman"/>
          <w:sz w:val="24"/>
          <w:szCs w:val="24"/>
          <w:lang w:eastAsia="bg-BG"/>
        </w:rPr>
        <w:t>);</w:t>
      </w:r>
    </w:p>
    <w:p w:rsidR="004F6833" w:rsidRPr="004F6833" w:rsidRDefault="004F6833" w:rsidP="004F6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F6833" w:rsidRDefault="004F6833" w:rsidP="004F6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83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чл.112 от Закона за обществените поръчки („</w:t>
      </w:r>
      <w:r w:rsidRPr="004F68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ЗОП</w:t>
      </w:r>
      <w:r w:rsidRPr="004F68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“)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публикувано в АОП </w:t>
      </w:r>
      <w:r w:rsidRPr="00B151E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Решение № .</w:t>
      </w:r>
      <w:r w:rsidRPr="00B151E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bg-BG"/>
        </w:rPr>
        <w:t>.......................................</w:t>
      </w: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на Ликвидатора на </w:t>
      </w:r>
      <w:r w:rsidRPr="00B15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“Водоснабдяване и канализация”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5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ЕООД</w:t>
      </w: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, гр. Пазарджик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откриване на процедура,</w:t>
      </w: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 резултат на проведена процедура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чрез публично състезание </w:t>
      </w: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възлагане на обществена поръчка по реда на ЗОП и Решение за избор на изпълнител №</w:t>
      </w:r>
      <w:r w:rsidRPr="00B151E0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..........-....</w:t>
      </w: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/....201</w:t>
      </w:r>
      <w:r w:rsidR="0084233D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г.,</w:t>
      </w:r>
      <w:r w:rsidRPr="004F68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предмет:</w:t>
      </w:r>
      <w:r w:rsidRPr="004F68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F6833" w:rsidRPr="00B151E0" w:rsidRDefault="004F6833" w:rsidP="004F6833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</w:pPr>
      <w:r w:rsidRPr="00FB45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Доставка  на активна нетна електрическа енергия и координатор на балансираща група за нуждите на „</w:t>
      </w:r>
      <w:proofErr w:type="spellStart"/>
      <w:r w:rsidRPr="00FB45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ВиК</w:t>
      </w:r>
      <w:proofErr w:type="spellEnd"/>
      <w:r w:rsidRPr="00FB45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в ликвидация” ЕООД гр. Пазарджик“ </w:t>
      </w:r>
    </w:p>
    <w:p w:rsidR="004F6833" w:rsidRPr="004F6833" w:rsidRDefault="004F6833" w:rsidP="004F6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833" w:rsidRDefault="004F6833" w:rsidP="004F68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833">
        <w:rPr>
          <w:rFonts w:ascii="Times New Roman" w:eastAsia="Times New Roman" w:hAnsi="Times New Roman" w:cs="Times New Roman"/>
          <w:sz w:val="24"/>
          <w:szCs w:val="24"/>
        </w:rPr>
        <w:t xml:space="preserve">се сключи този </w:t>
      </w:r>
      <w:r w:rsidRPr="004F6833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 </w:t>
      </w:r>
      <w:r w:rsidRPr="004F6833">
        <w:rPr>
          <w:rFonts w:ascii="Times New Roman" w:eastAsia="Times New Roman" w:hAnsi="Times New Roman" w:cs="Times New Roman"/>
          <w:sz w:val="24"/>
          <w:szCs w:val="24"/>
        </w:rPr>
        <w:t>за следното:</w:t>
      </w:r>
    </w:p>
    <w:p w:rsidR="004F6833" w:rsidRPr="004F6833" w:rsidRDefault="004F6833" w:rsidP="004F68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1E0" w:rsidRPr="00B151E0" w:rsidRDefault="00B151E0" w:rsidP="00B151E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ПРЕДМЕТ НА ДОГОВОРА</w:t>
      </w:r>
    </w:p>
    <w:p w:rsidR="00B151E0" w:rsidRPr="00B151E0" w:rsidRDefault="00B151E0" w:rsidP="00B151E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ВЪЗЛОЖИТЕЛЯТ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възлага, а </w:t>
      </w:r>
      <w:r w:rsidRPr="00B15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ИЗПЪЛНИТЕЛЯТ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приема да извършва доставка на определени количества активна електрическа енергия по цена, в размера и при условията, уговорени по-долу в настоящия Договор и съгласно приложенията към него</w:t>
      </w: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наричана за краткост по-долу „ДОСТАВКАТА”.</w:t>
      </w:r>
    </w:p>
    <w:p w:rsidR="00B151E0" w:rsidRPr="00B151E0" w:rsidRDefault="00B151E0" w:rsidP="00B151E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отношение на планирането и договарянето на конкретни количества  активна електрическа енергия се прилагат ПТЕЕ /</w:t>
      </w: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Правила за търговия с електрическа енергия/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151E0" w:rsidRPr="00B151E0" w:rsidRDefault="00B151E0" w:rsidP="00B151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8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подписването на този Договор ВЪЗЛОЖИТЕЛЯТ става член на балансиращата група на ИЗПЪЛНИТЕЛЯ</w:t>
      </w:r>
      <w:r w:rsidRPr="00B151E0">
        <w:rPr>
          <w:rFonts w:ascii="Times New Roman" w:eastAsia="Calibri" w:hAnsi="Times New Roman" w:cs="Times New Roman"/>
          <w:sz w:val="24"/>
          <w:szCs w:val="28"/>
          <w:lang w:eastAsia="bg-BG"/>
        </w:rPr>
        <w:t xml:space="preserve">, а </w:t>
      </w:r>
      <w:r w:rsidRPr="00B151E0">
        <w:rPr>
          <w:rFonts w:ascii="Times New Roman" w:eastAsia="Calibri" w:hAnsi="Times New Roman" w:cs="Times New Roman"/>
          <w:bCs/>
          <w:sz w:val="24"/>
          <w:szCs w:val="28"/>
          <w:lang w:eastAsia="bg-BG"/>
        </w:rPr>
        <w:t xml:space="preserve">ИЗПЪЛНИТЕЛЯТ </w:t>
      </w:r>
      <w:r w:rsidRPr="00B151E0">
        <w:rPr>
          <w:rFonts w:ascii="Times New Roman" w:eastAsia="Calibri" w:hAnsi="Times New Roman" w:cs="Times New Roman"/>
          <w:sz w:val="24"/>
          <w:szCs w:val="28"/>
          <w:lang w:eastAsia="bg-BG"/>
        </w:rPr>
        <w:t xml:space="preserve">се задължава да регистрира </w:t>
      </w:r>
      <w:r w:rsidRPr="00B151E0">
        <w:rPr>
          <w:rFonts w:ascii="Times New Roman" w:eastAsia="Calibri" w:hAnsi="Times New Roman" w:cs="Times New Roman"/>
          <w:bCs/>
          <w:sz w:val="24"/>
          <w:szCs w:val="28"/>
          <w:lang w:eastAsia="bg-BG"/>
        </w:rPr>
        <w:t xml:space="preserve">ВЪЗЛОЖИТЕЛЯ </w:t>
      </w:r>
      <w:r w:rsidRPr="00B151E0">
        <w:rPr>
          <w:rFonts w:ascii="Times New Roman" w:eastAsia="Calibri" w:hAnsi="Times New Roman" w:cs="Times New Roman"/>
          <w:sz w:val="24"/>
          <w:szCs w:val="28"/>
          <w:lang w:eastAsia="bg-BG"/>
        </w:rPr>
        <w:t xml:space="preserve">като участник в групата - непряк член, съгласно ПТЕЕ. В този случай отклоненията от заявените количества електрическа енергия за всеки период на доставка и тяхното заплащане се уреждат от координатора на балансиращата група, като всички разходи/приходи по балансирането ще са за сметка на </w:t>
      </w:r>
      <w:r w:rsidRPr="00B151E0">
        <w:rPr>
          <w:rFonts w:ascii="Times New Roman" w:eastAsia="Calibri" w:hAnsi="Times New Roman" w:cs="Times New Roman"/>
          <w:bCs/>
          <w:sz w:val="24"/>
          <w:szCs w:val="28"/>
          <w:lang w:eastAsia="bg-BG"/>
        </w:rPr>
        <w:t>ИЗПЪЛНИТЕЛЯ.</w:t>
      </w:r>
    </w:p>
    <w:p w:rsidR="00B151E0" w:rsidRPr="00B151E0" w:rsidRDefault="00B151E0" w:rsidP="00B151E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151E0" w:rsidRPr="00B151E0" w:rsidRDefault="00B151E0" w:rsidP="00B151E0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 Настоящият Договор се сключва за срок от 12 /дванадесет/ месеца и влиза в сила от датата на регистрация на първата регистрирана доставка.</w:t>
      </w:r>
    </w:p>
    <w:p w:rsidR="00B151E0" w:rsidRPr="00B151E0" w:rsidRDefault="00B151E0" w:rsidP="00B151E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51E0" w:rsidRPr="00B151E0" w:rsidRDefault="00B151E0" w:rsidP="00B151E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ПРАВА И ЗАДЪЛЖЕНИЯ НА ВЪЗЛОЖИТЕЛЯ</w:t>
      </w:r>
    </w:p>
    <w:p w:rsidR="00B151E0" w:rsidRPr="00B151E0" w:rsidRDefault="00B151E0" w:rsidP="00B151E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ВЪЗЛОЖИТЕЛЯТ е длъжен: </w:t>
      </w:r>
    </w:p>
    <w:p w:rsidR="00B151E0" w:rsidRPr="00B151E0" w:rsidRDefault="00B151E0" w:rsidP="00B151E0">
      <w:pPr>
        <w:numPr>
          <w:ilvl w:val="1"/>
          <w:numId w:val="2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окаже необходимото съдействие на ИЗПЪЛНИТЕЛЯ за изпълнение на договора;</w:t>
      </w:r>
    </w:p>
    <w:p w:rsidR="00B151E0" w:rsidRPr="00B151E0" w:rsidRDefault="00B151E0" w:rsidP="00B151E0">
      <w:pPr>
        <w:numPr>
          <w:ilvl w:val="1"/>
          <w:numId w:val="2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купува и приема договорените количества електрическа енергия в мястото на доставка, съгласно уговореното в настоящия договор;</w:t>
      </w:r>
    </w:p>
    <w:p w:rsidR="00B151E0" w:rsidRPr="00B151E0" w:rsidRDefault="00B151E0" w:rsidP="00B151E0">
      <w:pPr>
        <w:numPr>
          <w:ilvl w:val="1"/>
          <w:numId w:val="2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извършва всички необходими действия и да оказва пълно съдействие на Изпълнителя при и по повод изпълнението на настоящия договор;</w:t>
      </w:r>
    </w:p>
    <w:p w:rsidR="00B151E0" w:rsidRPr="00B151E0" w:rsidRDefault="00B151E0" w:rsidP="00B151E0">
      <w:pPr>
        <w:numPr>
          <w:ilvl w:val="1"/>
          <w:numId w:val="2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заплаща на ИЗПЪЛНИТЕЛЯ 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количествата електрическа енергия по цената, определена съгласно раздел 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IV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условията и в срока съгласно настоящия договор.</w:t>
      </w:r>
    </w:p>
    <w:p w:rsidR="00B151E0" w:rsidRPr="00B151E0" w:rsidRDefault="00B151E0" w:rsidP="00B151E0">
      <w:pPr>
        <w:numPr>
          <w:ilvl w:val="1"/>
          <w:numId w:val="2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предоставя на Изпълнителя поисканите от него и уговорени в този Договор информация, данни или документи по начина и в сроковете, посочени в Договора;</w:t>
      </w:r>
    </w:p>
    <w:p w:rsidR="00B151E0" w:rsidRPr="00B151E0" w:rsidRDefault="00B151E0" w:rsidP="00B151E0">
      <w:pPr>
        <w:numPr>
          <w:ilvl w:val="1"/>
          <w:numId w:val="2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спазва разпоредбите и правилата, заложени в ЗЕ /</w:t>
      </w: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 за енергетиката/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наредбите към него, както и ПТЕЕ и разпорежданията на ОЕМ           (оператор на електроразпределителна мрежа) така, че да не бъде отстранен от пазара на балансираща енергия.</w:t>
      </w:r>
    </w:p>
    <w:p w:rsidR="00B151E0" w:rsidRPr="00B151E0" w:rsidRDefault="00B151E0" w:rsidP="00B151E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ВЪЗЛОЖИТЕЛЯТ е длъжен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уведомява Изпълнителя в посочените в Договора срокове при:</w:t>
      </w: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невъзможност или забавяне на изпълнението на задълженията му по Договора; провеждане на планови ремонти или други дейности, които биха повлияли на изпълнението на задължението му за приемане на договорените количества;</w:t>
      </w: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промяна в лицата, които го представляват или са упълномощени да извършват действия по изпълнението на този Договор;</w:t>
      </w: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промяна в данните по регистрация, в данните, необходими за издаване на данъчни фактури, в номерата на банковите си сметки и др.</w:t>
      </w:r>
    </w:p>
    <w:p w:rsidR="00B151E0" w:rsidRPr="00B151E0" w:rsidRDefault="00B151E0" w:rsidP="00B151E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разпореждане на ОЕМ съгласно ПТЕЕ Възложителят ще увеличава, намалява и/или прекъсва изпълнението на задължението си за получаване на електрическа енергия или ще извършва всяко друго действие, </w:t>
      </w:r>
      <w:proofErr w:type="spellStart"/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разпоредено</w:t>
      </w:r>
      <w:proofErr w:type="spellEnd"/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ОЕМ, при условие, че такова увеличаване, намаляване, прекъсване и съкращаване, по преценката на ОЕМ се налага от ограничения в електроенергийната система.</w:t>
      </w:r>
    </w:p>
    <w:p w:rsidR="00B151E0" w:rsidRPr="00B151E0" w:rsidRDefault="00B151E0" w:rsidP="00B151E0">
      <w:pPr>
        <w:widowControl w:val="0"/>
        <w:numPr>
          <w:ilvl w:val="0"/>
          <w:numId w:val="2"/>
        </w:numPr>
        <w:spacing w:after="0" w:line="274" w:lineRule="exact"/>
        <w:ind w:firstLine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bg-BG"/>
        </w:rPr>
        <w:t>Отношенията на страните при ситуации по предходната алинея се уреждат съгласно ПТЕЕ.</w:t>
      </w:r>
    </w:p>
    <w:p w:rsidR="00B151E0" w:rsidRPr="00B151E0" w:rsidRDefault="00B151E0" w:rsidP="00B151E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случай на неизпълнение клаузите на настоящия договор или изпълнение разминаващо се с Предложението за изпълнение на поръчката и Ценовото предложение дадени от страна на Изпълнителя, Възложителят има право да прекрати настоящия договор с едномесечно предизвестие, като задържи внесената гаранция.</w:t>
      </w:r>
    </w:p>
    <w:p w:rsidR="00B151E0" w:rsidRPr="00B151E0" w:rsidRDefault="00B151E0" w:rsidP="00B15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bg-BG"/>
        </w:rPr>
      </w:pPr>
    </w:p>
    <w:p w:rsidR="00B151E0" w:rsidRPr="00B151E0" w:rsidRDefault="00B151E0" w:rsidP="00B15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III. ПРАВА И ЗАДЪЛЖЕНИЯ НА ИЗПЪЛНИТЕЛЯ</w:t>
      </w:r>
    </w:p>
    <w:p w:rsidR="00B151E0" w:rsidRPr="00B151E0" w:rsidRDefault="00B151E0" w:rsidP="00B151E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 се задължава да:</w:t>
      </w:r>
    </w:p>
    <w:p w:rsidR="00B151E0" w:rsidRPr="00B151E0" w:rsidRDefault="00B151E0" w:rsidP="00B151E0">
      <w:pPr>
        <w:numPr>
          <w:ilvl w:val="1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продава на Възложителя договорените количества електрическата енергия в мястото на доставка, съгласно ПТЕЕ</w:t>
      </w: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151E0" w:rsidRPr="00B151E0" w:rsidRDefault="00B151E0" w:rsidP="00B151E0">
      <w:pPr>
        <w:numPr>
          <w:ilvl w:val="1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включи Възложителя в пазара на балансираща енергия, чрез изграждане на стандартна балансираща група с координатор Изпълнителя, без Възложителя да заплаща такса за участие</w:t>
      </w: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151E0" w:rsidRPr="00B151E0" w:rsidRDefault="00B151E0" w:rsidP="00B151E0">
      <w:pPr>
        <w:numPr>
          <w:ilvl w:val="1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извършва всички необходими действия, съгласно действащите към момента ПТЕЕ така, че да осигури изпълнението на настоящия договор</w:t>
      </w: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151E0" w:rsidRPr="00B151E0" w:rsidRDefault="00B151E0" w:rsidP="00B151E0">
      <w:pPr>
        <w:numPr>
          <w:ilvl w:val="1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 издава данъчни фактури за полученото от Възложителя количество енергия в </w:t>
      </w:r>
      <w:r w:rsidR="0048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срок до 10-то число на месеца, следващ месеца, за който е издадена фактурата</w:t>
      </w:r>
      <w:r w:rsidR="003246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Фактурата да бъде придружена от приложение, съдържащо информация за изразходваната ел. енергия по обекти и тарифи.</w:t>
      </w: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151E0" w:rsidRPr="00B151E0" w:rsidRDefault="00B151E0" w:rsidP="00B151E0">
      <w:pPr>
        <w:numPr>
          <w:ilvl w:val="1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да уведомява Възложителя в посочените в договора срокове при: невъзможност или забавяне на изпълнението на задълженията му по Договора; промяна в лицата, които го представляват или са упълномощени да извършват действия по изпълнението на този Договор; промяна в данните по регистрация, в данните, необходими за издаване на данъчни фактури, в номерата на банковите си сметки и др.;</w:t>
      </w:r>
    </w:p>
    <w:p w:rsidR="00B151E0" w:rsidRPr="00B151E0" w:rsidRDefault="00B151E0" w:rsidP="00B151E0">
      <w:pPr>
        <w:numPr>
          <w:ilvl w:val="1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предоставя на Възложителя поисканите от него и уговорени в този Договор информация, данни или документи по начина и в сроковете, посочени в Договора, но не по-малко от веднъж месечно;</w:t>
      </w:r>
    </w:p>
    <w:p w:rsidR="00B151E0" w:rsidRPr="00B151E0" w:rsidRDefault="00B151E0" w:rsidP="00B151E0">
      <w:pPr>
        <w:numPr>
          <w:ilvl w:val="1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спазва разпоредбите и правилата, заложени в ЗЕ и наредбите към него, както и ПТЕЕ и разпорежданията на ОЕМ така, че да не бъде отстранен от пазара на балансираща енергия.</w:t>
      </w:r>
    </w:p>
    <w:p w:rsidR="00B151E0" w:rsidRPr="00B151E0" w:rsidRDefault="00B151E0" w:rsidP="00B151E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Качеството на доставяната електрическа енергия се осигурява от собственика на мрежата, през която се пренася електрическата енергия, в съответствие с действащите технически и правни норми.</w:t>
      </w:r>
    </w:p>
    <w:p w:rsidR="00B151E0" w:rsidRPr="00B151E0" w:rsidRDefault="00B151E0" w:rsidP="00B151E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3.Ако качеството на доставената ел.енергия не отговаря на изискванията по предходната точка, Възложителят има право, след десет дневно </w:t>
      </w:r>
      <w:proofErr w:type="spellStart"/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писменно</w:t>
      </w:r>
      <w:proofErr w:type="spellEnd"/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предизвестие да прекрати едностранно договора и на обезщетение по пр.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IX 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т.1. </w:t>
      </w:r>
    </w:p>
    <w:p w:rsidR="00B151E0" w:rsidRPr="00B151E0" w:rsidRDefault="00B151E0" w:rsidP="00B151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151E0" w:rsidRPr="00B151E0" w:rsidRDefault="00B151E0" w:rsidP="00B151E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ІV. ЦЕНИ И НАЧИН НА ПЛАЩАНЕ</w:t>
      </w:r>
    </w:p>
    <w:p w:rsidR="00B151E0" w:rsidRPr="00B151E0" w:rsidRDefault="00B151E0" w:rsidP="00B151E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Общата стойност на договора се формира на базата на направените през времето на действие на договора доставки на нетна активна електрическа енергия. Към тази сума се начислява ДДС.</w:t>
      </w:r>
    </w:p>
    <w:p w:rsidR="00B151E0" w:rsidRPr="00B151E0" w:rsidRDefault="00B151E0" w:rsidP="00B151E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цената по чл. 1 от настоящия параграф се включва единствено цена за доставка на нетна активна енергия, без в балансиращата група допълнително да се начисляват суми за излишък и недостиг. В случаите на небаланси на електрическа енергия същите са за сметка на Изпълнителя.</w:t>
      </w:r>
    </w:p>
    <w:p w:rsidR="00B151E0" w:rsidRPr="00B151E0" w:rsidRDefault="00B151E0" w:rsidP="00B151E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ВЪЗЛОЖИТЕЛЯТ заплаща доставената енергия, в лева, съгласно оферираната в Ценово предложение цена на нетна активна електрическа енергия </w:t>
      </w:r>
      <w:r w:rsidRPr="00B151E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…….. </w:t>
      </w:r>
      <w:proofErr w:type="spellStart"/>
      <w:r w:rsidRPr="00B151E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</w:t>
      </w:r>
      <w:proofErr w:type="spellEnd"/>
      <w:r w:rsidRPr="00B151E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./ 1 </w:t>
      </w:r>
      <w:proofErr w:type="gramStart"/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proofErr w:type="spellStart"/>
      <w:proofErr w:type="gramEnd"/>
      <w:r w:rsidRPr="00B1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Wh</w:t>
      </w:r>
      <w:proofErr w:type="spellEnd"/>
      <w:r w:rsidRPr="00B151E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B151E0" w:rsidRPr="00B151E0" w:rsidRDefault="00B151E0" w:rsidP="00B151E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време на действие на договора оферираната в Ценово предложение на Изпълнителя цена на нетна активна електрическа енергия не се променя.</w:t>
      </w:r>
    </w:p>
    <w:p w:rsidR="00B151E0" w:rsidRPr="00B151E0" w:rsidRDefault="00B151E0" w:rsidP="00B151E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Плащането на „ДОСТАВКАТА” се извършва от ВЪЗЛОЖИТЕЛЯ чрез банков превод по сметка на ИЗПЪЛНИТЕЛЯ в срок до </w:t>
      </w:r>
      <w:r w:rsidR="00150562"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15056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) календарни дни от представянето на оригинална фактура.</w:t>
      </w:r>
    </w:p>
    <w:p w:rsidR="00B151E0" w:rsidRPr="00B151E0" w:rsidRDefault="00B151E0" w:rsidP="00B151E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Банковата сметка на ИЗПЪЛНИТЕЛЯ е: ТБ " ...... " АД - клон ...... ; </w:t>
      </w:r>
      <w:r w:rsidRPr="00B1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IBAN:</w:t>
      </w: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......; BIC ......</w:t>
      </w:r>
    </w:p>
    <w:p w:rsidR="00B151E0" w:rsidRPr="00B151E0" w:rsidRDefault="00B151E0" w:rsidP="00B15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151E0" w:rsidRPr="00B151E0" w:rsidRDefault="00B151E0" w:rsidP="00B15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V. ГАРАНЦИЯ ЗА ИЗПЪЛНЕНИЕ</w:t>
      </w:r>
    </w:p>
    <w:p w:rsidR="00B151E0" w:rsidRPr="00B151E0" w:rsidRDefault="00B151E0" w:rsidP="00B151E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Гаранцията за изпълнение на настоящия договор се определя от ВЪЗЛОЖИТЕЛЯ </w:t>
      </w:r>
      <w:r w:rsidRPr="00B151E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в размер </w:t>
      </w:r>
      <w:r w:rsidRPr="00B151E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bg-BG"/>
        </w:rPr>
        <w:t xml:space="preserve">на 1% (едно на сто) </w:t>
      </w:r>
      <w:r w:rsidRPr="00B151E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от прогнозната стойност на поръчката.</w:t>
      </w:r>
    </w:p>
    <w:p w:rsidR="00B151E0" w:rsidRDefault="00B151E0" w:rsidP="00B151E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ИЗПЪЛНИТЕЛЯТ представя гаранция за изпълнение на договора, а гаранцията за участие в процедурата не се изисква. </w:t>
      </w:r>
    </w:p>
    <w:p w:rsidR="00B151E0" w:rsidRPr="00B151E0" w:rsidRDefault="00B151E0" w:rsidP="00B151E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 има право да промени формата на гаранцията от банкова в парична като предходната гаранция се освобождава от ВЪЗЛОЖИТЕЛЯ в срок от 3 (три) дни от предоставянето на новата форма на гаранция.</w:t>
      </w:r>
    </w:p>
    <w:p w:rsidR="00B151E0" w:rsidRPr="00B151E0" w:rsidRDefault="00B151E0" w:rsidP="00B151E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ВЪЗЛОЖИТЕЛЯТ освобождава гаранцията за изпълнение на настоящия договор, без да дължи лихви на ИЗПЪЛНИТЕЛЯ, в срок от 3 (три) работни дни след извършване на доставката по чл. 1 от настоящия договор.</w:t>
      </w:r>
    </w:p>
    <w:p w:rsidR="00B151E0" w:rsidRPr="00B151E0" w:rsidRDefault="00B151E0" w:rsidP="00B151E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ВЪЗЛОЖИТЕЛЯТ задържа гаранцията за изпълнение на договора, ако в процеса на неговото изпълнение възникне спор между страните, който е внесен за решаване от компетентен съд.</w:t>
      </w:r>
    </w:p>
    <w:p w:rsidR="00B151E0" w:rsidRPr="00B151E0" w:rsidRDefault="00B151E0" w:rsidP="00B15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151E0" w:rsidRPr="00B151E0" w:rsidRDefault="00B151E0" w:rsidP="00B15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VІ. ПРИЕМАНЕ НА ДОСТАВКАТА.</w:t>
      </w:r>
      <w:r w:rsidR="005B4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B15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ПРЕХВЪРЛЯНЕ НА СОБСТВЕНОСТТА И РИСКА.</w:t>
      </w:r>
    </w:p>
    <w:p w:rsidR="00B151E0" w:rsidRPr="00B151E0" w:rsidRDefault="00B151E0" w:rsidP="00B151E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доставка.</w:t>
      </w:r>
    </w:p>
    <w:p w:rsidR="00B151E0" w:rsidRPr="00B151E0" w:rsidRDefault="00B151E0" w:rsidP="00B151E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Изпълнителят поема всички разходи, свързани с доставянето на електрическата енергия и носи риска от недоставянето на договорените количества в мястото на доставка</w:t>
      </w: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151E0" w:rsidRPr="00B151E0" w:rsidRDefault="00B151E0" w:rsidP="00B151E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Възложителят поема всички разходи,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доставка.</w:t>
      </w:r>
    </w:p>
    <w:p w:rsidR="00B151E0" w:rsidRPr="00B151E0" w:rsidRDefault="00B151E0" w:rsidP="00B15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51E0" w:rsidRPr="00B151E0" w:rsidRDefault="00B151E0" w:rsidP="00B151E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VІІ. ИЗМЕРВАНЕ НА ДОСТАВЕНАТА И ПОЛУЧЕНА ЕЛЕКТРИЧЕСКА ЕНЕРГИЯ</w:t>
      </w:r>
    </w:p>
    <w:p w:rsidR="00B151E0" w:rsidRPr="00B151E0" w:rsidRDefault="00B151E0" w:rsidP="00B151E0">
      <w:pPr>
        <w:keepNext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1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Възложителят осигурява измерването на доставяните количества електрическа енергия в мястото на доставка в съответствие с изискванията на ПТЕЕ и ПИКЕЕ </w:t>
      </w:r>
      <w:r w:rsidRPr="00B151E0">
        <w:rPr>
          <w:rFonts w:ascii="Times New Roman" w:eastAsia="Times New Roman" w:hAnsi="Times New Roman" w:cs="Times New Roman"/>
          <w:bCs/>
          <w:sz w:val="24"/>
          <w:szCs w:val="24"/>
        </w:rPr>
        <w:t>/Правила за измерване на количеството електрическа енергия/.</w:t>
      </w:r>
    </w:p>
    <w:p w:rsidR="00B151E0" w:rsidRPr="00B151E0" w:rsidRDefault="00B151E0" w:rsidP="00B151E0">
      <w:pPr>
        <w:keepNext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51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Средствата за търговско измерване и тези за контролно измерване трябва да отговарят на съответните нормативно-технически документи по отношение на технически и метрологични изисквания и характеристики, описание и точност.</w:t>
      </w:r>
    </w:p>
    <w:p w:rsidR="00B151E0" w:rsidRPr="00B151E0" w:rsidRDefault="00B151E0" w:rsidP="00B15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51E0" w:rsidRPr="00B151E0" w:rsidRDefault="00B151E0" w:rsidP="00B151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VІІ</w:t>
      </w:r>
      <w:r w:rsidRPr="00B15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I</w:t>
      </w:r>
      <w:r w:rsidRPr="00B15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 ОТЧИТАНЕ И ДОКУМЕНТИРАНЕ НА ЕЛЕКТРИЧЕСКАТА ЕНЕРГИЯ</w:t>
      </w:r>
    </w:p>
    <w:p w:rsidR="00B151E0" w:rsidRPr="00B151E0" w:rsidRDefault="00B151E0" w:rsidP="00B151E0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51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Отчитането на средствата за измерване се извършва в сроковете и съгласно изискванията, определени в ПТЕЕ и ПИКЕЕ</w:t>
      </w:r>
      <w:r w:rsidRPr="00B151E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</w:p>
    <w:p w:rsidR="00B151E0" w:rsidRPr="00B151E0" w:rsidRDefault="00B151E0" w:rsidP="00B151E0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B151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Количествата електрическа енергия, продадени и закупени по този Договор, се определят съгласно данните, предоставени от ОЕМ на страните или средства за контролно мерене на Възложителя.</w:t>
      </w:r>
    </w:p>
    <w:p w:rsidR="00B151E0" w:rsidRPr="00B151E0" w:rsidRDefault="00B151E0" w:rsidP="00B151E0">
      <w:pPr>
        <w:numPr>
          <w:ilvl w:val="0"/>
          <w:numId w:val="1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установяване на различия между доставените и фактурираните количества и след направено искане от другата страна, всяка от страните е длъжна да предостави на другата страна в срок от 3 /три/ работни дни притежаваната от нея документация, удостоверяваща количествата, доставките и получаванията на електрическа енергия, с цел да се определи причината за различията.</w:t>
      </w:r>
    </w:p>
    <w:p w:rsidR="00B151E0" w:rsidRDefault="00B151E0" w:rsidP="00B151E0">
      <w:pPr>
        <w:spacing w:after="0" w:line="240" w:lineRule="auto"/>
        <w:ind w:left="708" w:firstLine="348"/>
        <w:rPr>
          <w:rFonts w:ascii="Times New Roman" w:eastAsia="Times New Roman" w:hAnsi="Times New Roman" w:cs="Times New Roman"/>
          <w:sz w:val="24"/>
          <w:szCs w:val="24"/>
        </w:rPr>
      </w:pPr>
      <w:r w:rsidRPr="00B151E0">
        <w:rPr>
          <w:rFonts w:ascii="Times New Roman" w:eastAsia="Times New Roman" w:hAnsi="Times New Roman" w:cs="Times New Roman"/>
          <w:sz w:val="24"/>
          <w:szCs w:val="24"/>
        </w:rPr>
        <w:t xml:space="preserve"> При непостигане на съгласие се назначава независима експертиза за сметка на двете страни.</w:t>
      </w:r>
    </w:p>
    <w:p w:rsidR="00175BBF" w:rsidRPr="00B151E0" w:rsidRDefault="00175BBF" w:rsidP="00B151E0">
      <w:pPr>
        <w:spacing w:after="0" w:line="240" w:lineRule="auto"/>
        <w:ind w:left="708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B151E0" w:rsidRPr="00B151E0" w:rsidRDefault="00B151E0" w:rsidP="00B151E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IX</w:t>
      </w:r>
      <w:r w:rsidRPr="00B1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НЕИЗПЪЛНЕНИЕ. ОТГОВОРНОСТ</w:t>
      </w:r>
    </w:p>
    <w:p w:rsidR="00B151E0" w:rsidRPr="00B151E0" w:rsidRDefault="00B151E0" w:rsidP="00B151E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неизпълнение на задълженията по този договор всяка от страните дължи обезщетение за причинените вреди, при условията на действащото гражданско и търговско законодателство на Р</w:t>
      </w:r>
      <w:r w:rsidR="00274C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България.</w:t>
      </w:r>
    </w:p>
    <w:p w:rsidR="00B151E0" w:rsidRPr="00B151E0" w:rsidRDefault="00B151E0" w:rsidP="00B151E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Отговорност не се дължи от страните при случай на наличие на непреодолима сила, дефиницията за която страните се съгласяват да се счита тази определена от законодателя в чл. 306 от Търговския закон.</w:t>
      </w:r>
    </w:p>
    <w:p w:rsidR="00B151E0" w:rsidRPr="00B151E0" w:rsidRDefault="00B151E0" w:rsidP="00B151E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 установяване на неизпълнение на клаузи от настоящия договор, Възложителят има право да прекрати договора при условията на чл.5, раздел 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II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настоящия Договор.</w:t>
      </w:r>
    </w:p>
    <w:p w:rsidR="00B151E0" w:rsidRPr="00B151E0" w:rsidRDefault="00B151E0" w:rsidP="00B151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151E0" w:rsidRPr="00B151E0" w:rsidRDefault="00B151E0" w:rsidP="00B15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X</w:t>
      </w:r>
      <w:r w:rsidRPr="00B151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ПРЕКРАТЯВАНЕ НА ДОГОВОРА</w:t>
      </w:r>
    </w:p>
    <w:p w:rsidR="00B151E0" w:rsidRPr="00B151E0" w:rsidRDefault="00B151E0" w:rsidP="00B151E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Настоящият договор се прекратява:</w:t>
      </w:r>
    </w:p>
    <w:p w:rsidR="00B151E0" w:rsidRPr="00B151E0" w:rsidRDefault="00B151E0" w:rsidP="0067474A">
      <w:pPr>
        <w:numPr>
          <w:ilvl w:val="1"/>
          <w:numId w:val="12"/>
        </w:numPr>
        <w:tabs>
          <w:tab w:val="left" w:pos="1134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с изтичане на срока му;</w:t>
      </w:r>
    </w:p>
    <w:p w:rsidR="005B492A" w:rsidRDefault="00455F1D" w:rsidP="0067474A">
      <w:pPr>
        <w:numPr>
          <w:ilvl w:val="1"/>
          <w:numId w:val="12"/>
        </w:numPr>
        <w:tabs>
          <w:tab w:val="left" w:pos="1134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</w:t>
      </w:r>
      <w:r w:rsidRPr="00455F1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изпълнение на всички задължения на Страните по него</w:t>
      </w:r>
      <w:r w:rsidR="005B492A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455F1D" w:rsidRPr="00455F1D" w:rsidRDefault="00455F1D" w:rsidP="001313D8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455F1D">
        <w:rPr>
          <w:rFonts w:ascii="Times New Roman" w:eastAsia="Times New Roman" w:hAnsi="Times New Roman" w:cs="Times New Roman"/>
          <w:sz w:val="24"/>
          <w:szCs w:val="24"/>
          <w:lang w:eastAsia="bg-BG"/>
        </w:rPr>
        <w:t>ри настъпване на пълна обективна невъзможност за изпълнение, за което обстоятелство засегнатата Страна е длъжна да уведоми другата Страна в срок до 5 (пет) дни от настъпване на невъзможността и да представи доказателства.</w:t>
      </w:r>
    </w:p>
    <w:p w:rsidR="00455F1D" w:rsidRPr="00455F1D" w:rsidRDefault="00455F1D" w:rsidP="001313D8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5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прекратяване на юридическо лице - Страна по Договора без </w:t>
      </w:r>
      <w:proofErr w:type="spellStart"/>
      <w:r w:rsidRPr="00455F1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правоприемство</w:t>
      </w:r>
      <w:proofErr w:type="spellEnd"/>
      <w:r w:rsidRPr="00455F1D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 смисъла на законодателството на държавата, в която съответното лице е установено;</w:t>
      </w:r>
    </w:p>
    <w:p w:rsidR="00455F1D" w:rsidRPr="00455F1D" w:rsidRDefault="00455F1D" w:rsidP="0067474A">
      <w:pPr>
        <w:numPr>
          <w:ilvl w:val="1"/>
          <w:numId w:val="12"/>
        </w:numPr>
        <w:tabs>
          <w:tab w:val="left" w:pos="1134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5F1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условията на чл.5, ал.1, т.3 от ЗИФОДРЮПДРСЛ</w:t>
      </w:r>
    </w:p>
    <w:p w:rsidR="00455F1D" w:rsidRPr="001313D8" w:rsidRDefault="00455F1D" w:rsidP="001313D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3D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ВЪЗЛОЖИТЕЛЯТ прекратява Договора в случаите по чл. 118, ал.1 от ЗОП, без да дължи обезщетение на ИЗПЪЛНИТЕЛЯ за претърпени от прекратяването на Договора вреди, освен ако прекратяването е на основание чл. 118, ал. 1, т. 1 от ЗОП. В последния случай, размерът на обезщетението се определя в протокол или споразумение, подписано от Страните, а при непостигане на съгласие – по реда на клаузата за разрешаване на спорове по този Договор.</w:t>
      </w:r>
    </w:p>
    <w:p w:rsidR="001313D8" w:rsidRDefault="001313D8" w:rsidP="001313D8">
      <w:pPr>
        <w:pStyle w:val="Default"/>
      </w:pPr>
    </w:p>
    <w:p w:rsidR="001313D8" w:rsidRDefault="001313D8" w:rsidP="001313D8">
      <w:pPr>
        <w:pStyle w:val="Default"/>
        <w:ind w:left="720"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1313D8">
        <w:rPr>
          <w:rFonts w:eastAsia="Times New Roman"/>
          <w:lang w:eastAsia="bg-BG"/>
        </w:rPr>
        <w:t>ВЪЗЛОЖИТЕЛЯТ</w:t>
      </w:r>
      <w:r>
        <w:rPr>
          <w:sz w:val="23"/>
          <w:szCs w:val="23"/>
        </w:rPr>
        <w:t xml:space="preserve"> може да прекрати Договора едностранно, без предизвестие с уведомление, изпратено до Изпълнителя: </w:t>
      </w:r>
    </w:p>
    <w:p w:rsidR="001313D8" w:rsidRDefault="001313D8" w:rsidP="001313D8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(1) когато Изпълнителят забави изпълнението на задължение по настоящия Договор с повече от 10 (десет) дни; </w:t>
      </w:r>
    </w:p>
    <w:p w:rsidR="001313D8" w:rsidRDefault="001313D8" w:rsidP="001313D8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(2) при системно (</w:t>
      </w:r>
      <w:r>
        <w:rPr>
          <w:i/>
          <w:iCs/>
          <w:sz w:val="23"/>
          <w:szCs w:val="23"/>
        </w:rPr>
        <w:t>три и повече пъти в рамките на 1 месец</w:t>
      </w:r>
      <w:r>
        <w:rPr>
          <w:sz w:val="23"/>
          <w:szCs w:val="23"/>
        </w:rPr>
        <w:t xml:space="preserve">) неизпълнение на задълженията на Изпълнителя; </w:t>
      </w:r>
    </w:p>
    <w:p w:rsidR="001313D8" w:rsidRDefault="001313D8" w:rsidP="001313D8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(3) използва подизпълнител, без да е декларирал това в документите за участие, или използва подизпълнител, който е различен от този, който е посочен, освен в случаите, в които замяната, съответно включването на подизпълнител е извършено със съгласието на Възложителя и в съответствие със ЗОП и настоящия Договор. </w:t>
      </w:r>
    </w:p>
    <w:p w:rsidR="00455F1D" w:rsidRDefault="001313D8" w:rsidP="001313D8">
      <w:pPr>
        <w:tabs>
          <w:tab w:val="left" w:pos="1134"/>
        </w:tabs>
        <w:spacing w:after="0" w:line="240" w:lineRule="auto"/>
        <w:ind w:left="72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4</w:t>
      </w:r>
      <w:r w:rsidR="00455F1D" w:rsidRPr="006747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455F1D" w:rsidRPr="00455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Прекратяването влиза в сила след уреждане на финансовите взаимоотношения между Страните за  извършените от страна Изпълнителя и одобрени от Възложителя дейности по изпълнение на Договора.</w:t>
      </w:r>
    </w:p>
    <w:p w:rsidR="00175BBF" w:rsidRPr="00455F1D" w:rsidRDefault="00175BBF" w:rsidP="0067474A">
      <w:pPr>
        <w:tabs>
          <w:tab w:val="left" w:pos="1134"/>
        </w:tabs>
        <w:spacing w:after="0" w:line="240" w:lineRule="auto"/>
        <w:ind w:left="4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51E0" w:rsidRPr="00B151E0" w:rsidRDefault="00B151E0" w:rsidP="00B151E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B1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B1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ДРУГИ УСЛОВИЯ</w:t>
      </w:r>
    </w:p>
    <w:p w:rsidR="00B151E0" w:rsidRPr="00B151E0" w:rsidRDefault="00B151E0" w:rsidP="00B151E0">
      <w:pPr>
        <w:numPr>
          <w:ilvl w:val="0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Договорът влиза в сила от при условията на </w:t>
      </w:r>
      <w:r w:rsidR="001313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1313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параграф 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настоящия договор и при условие, че е представена гаранцията за изпълнение на договора в пълно съответствие с договореното, както и документите от съответните компетентни органи, удостоверяващи отсъствието на обстоятелствата по чл. </w:t>
      </w:r>
      <w:r w:rsidR="005B49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57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ЗОП, които са приложими за настоящата поръчка</w:t>
      </w:r>
    </w:p>
    <w:p w:rsidR="00B151E0" w:rsidRPr="00B151E0" w:rsidRDefault="00B151E0" w:rsidP="00B151E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 Информацията по предходното изречение включва и обстоятелства, свързани с търговската дейност, техническите процеси, проекти или финанси на страните или във връзка с </w:t>
      </w:r>
      <w:proofErr w:type="spellStart"/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ноу-хау</w:t>
      </w:r>
      <w:proofErr w:type="spellEnd"/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изобретения, полезни модели или други права от подобен характер, свързани с изпълнението на малката обществена поръчка.</w:t>
      </w:r>
    </w:p>
    <w:p w:rsidR="00B151E0" w:rsidRPr="00B151E0" w:rsidRDefault="00B151E0" w:rsidP="00B151E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Правилото по предходния член не се прилага по отношение на задължителната информация, която ВЪЗЛОЖИТЕЛЯТ следва да представи на Агенцията по обществени поръчки съобразно реда, предвиден в ЗОП.</w:t>
      </w:r>
    </w:p>
    <w:p w:rsidR="00B151E0" w:rsidRPr="00B151E0" w:rsidRDefault="00B151E0" w:rsidP="00B151E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съобщения между страните във връзка с настоящия договор следва да бъдат в писмена форма. Съобщенията ще се получават на следните адреси:</w:t>
      </w:r>
    </w:p>
    <w:p w:rsidR="00B151E0" w:rsidRPr="00B151E0" w:rsidRDefault="00B151E0" w:rsidP="00B151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за ВЪЗЛОЖИТЕЛЯ: 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гр. Пазарджик, ул. „Втори Януари” № 6;</w:t>
      </w: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151E0" w:rsidRPr="00B151E0" w:rsidRDefault="00B151E0" w:rsidP="00B151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за ИЗПЪЛНИТЕЛЯ: ......</w:t>
      </w:r>
    </w:p>
    <w:p w:rsidR="00B151E0" w:rsidRPr="00B151E0" w:rsidRDefault="00B151E0" w:rsidP="00B151E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промяна на данните, посочени в предходния член, всяка от страните е длъжна да уведоми другата в тридневен срок от настъпване на промяната.</w:t>
      </w:r>
    </w:p>
    <w:p w:rsidR="00B151E0" w:rsidRPr="00B151E0" w:rsidRDefault="00B151E0" w:rsidP="00B151E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Нищожността на някоя клауза от настоящия договор не води до нищожност на друга клауза или на договора като цяло.</w:t>
      </w:r>
    </w:p>
    <w:p w:rsidR="001313D8" w:rsidRDefault="00FB45C2" w:rsidP="00FB45C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43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допълнително възникнали въпроси след подписването на договора и свързани с неговото изпълнение ще се решават от двете страни в дух на добра воля с двустранни писмени споразумения.  </w:t>
      </w:r>
    </w:p>
    <w:p w:rsidR="00FB45C2" w:rsidRDefault="00FB45C2" w:rsidP="00FB45C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43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договора за обществена поръчка са допустими по изключение на основанията, посочени в чл. 116 от Закон за обществените поръчки. </w:t>
      </w:r>
      <w:r w:rsidRPr="00CB43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B151E0" w:rsidRPr="00B151E0" w:rsidRDefault="00B151E0" w:rsidP="00B151E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Страните по настоящия договор ще решават споровете, възникнали при и по повод изпълнението на договора или свързани с договора, с неговото тълкуване, недействителност, неизпълнение или прекратяване по взаимно съгласие и с писмени споразумения, а при непостигане на съгласие въпросът се отнася за решаване пред Окръжен съд гр.Пазарджик,  който е компетентен съгласно чл.117 от ГПК.</w:t>
      </w:r>
    </w:p>
    <w:p w:rsidR="00B151E0" w:rsidRPr="00B151E0" w:rsidRDefault="00B151E0" w:rsidP="00B151E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неуредените в настоящия договор въпроси се прилагат разпоредбите на действащото законодателство на Република България.</w:t>
      </w:r>
    </w:p>
    <w:p w:rsidR="00B151E0" w:rsidRPr="00B151E0" w:rsidRDefault="00B151E0" w:rsidP="00B151E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Неразделна част от настоящия договор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са:</w:t>
      </w:r>
    </w:p>
    <w:p w:rsidR="00B151E0" w:rsidRPr="00B151E0" w:rsidRDefault="00B151E0" w:rsidP="00B151E0">
      <w:pPr>
        <w:shd w:val="clear" w:color="auto" w:fill="FFFFFF"/>
        <w:spacing w:after="0" w:line="274" w:lineRule="exact"/>
        <w:ind w:left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 xml:space="preserve"> „Предложение за изпълнение на поръчката” на Изпълнителя.</w:t>
      </w:r>
    </w:p>
    <w:p w:rsidR="00B151E0" w:rsidRPr="00B151E0" w:rsidRDefault="00B151E0" w:rsidP="00B151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 xml:space="preserve"> „</w:t>
      </w:r>
      <w:r w:rsidR="005B49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Ценово предложение</w:t>
      </w:r>
      <w:r w:rsidRPr="00B15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” на Изпълнителя.</w:t>
      </w:r>
    </w:p>
    <w:p w:rsidR="00B151E0" w:rsidRPr="00B151E0" w:rsidRDefault="00B151E0" w:rsidP="00B15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151E0" w:rsidRPr="00B151E0" w:rsidRDefault="00425C07" w:rsidP="00B15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B151E0"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Настоящият </w:t>
      </w:r>
      <w:r w:rsidR="00B151E0" w:rsidRPr="00B15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Договор</w:t>
      </w:r>
      <w:r w:rsidR="00B151E0"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състави и подписа в два еднообразни екземпляра - по един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B151E0"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всяка от страните.</w:t>
      </w:r>
    </w:p>
    <w:p w:rsidR="00B151E0" w:rsidRPr="00B151E0" w:rsidRDefault="00B151E0" w:rsidP="00B15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151E0" w:rsidRPr="00B151E0" w:rsidRDefault="00B151E0" w:rsidP="00B15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D5990" w:rsidRPr="00DD5990" w:rsidRDefault="00DD5990" w:rsidP="00DD5990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D59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</w:t>
      </w:r>
      <w:r w:rsidRPr="00DD599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</w:t>
      </w:r>
      <w:proofErr w:type="spellStart"/>
      <w:r w:rsidRPr="00DD59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ъзложителя</w:t>
      </w:r>
      <w:proofErr w:type="spellEnd"/>
      <w:proofErr w:type="gramStart"/>
      <w:r w:rsidRPr="00DD59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 ...........................</w:t>
      </w:r>
      <w:r w:rsidRPr="00DD59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                         </w:t>
      </w:r>
      <w:proofErr w:type="gramEnd"/>
      <w:r w:rsidRPr="00DD59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</w:t>
      </w:r>
      <w:r w:rsidRPr="00DD599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</w:t>
      </w:r>
      <w:proofErr w:type="spellStart"/>
      <w:r w:rsidRPr="00DD59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зпълнителя</w:t>
      </w:r>
      <w:proofErr w:type="spellEnd"/>
      <w:r w:rsidRPr="00DD59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 …...........................</w:t>
      </w:r>
    </w:p>
    <w:p w:rsidR="00DD5990" w:rsidRPr="00DD5990" w:rsidRDefault="00DD5990" w:rsidP="00DD5990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D5990">
        <w:rPr>
          <w:rFonts w:ascii="Times New Roman" w:eastAsia="Times New Roman" w:hAnsi="Times New Roman" w:cs="Times New Roman"/>
          <w:b/>
          <w:sz w:val="24"/>
          <w:szCs w:val="24"/>
          <w:lang w:val="en" w:eastAsia="bg-BG"/>
        </w:rPr>
        <w:t xml:space="preserve">„В и К в </w:t>
      </w:r>
      <w:proofErr w:type="spellStart"/>
      <w:r w:rsidRPr="00DD5990">
        <w:rPr>
          <w:rFonts w:ascii="Times New Roman" w:eastAsia="Times New Roman" w:hAnsi="Times New Roman" w:cs="Times New Roman"/>
          <w:b/>
          <w:sz w:val="24"/>
          <w:szCs w:val="24"/>
          <w:lang w:val="en" w:eastAsia="bg-BG"/>
        </w:rPr>
        <w:t>ликвидация</w:t>
      </w:r>
      <w:proofErr w:type="spellEnd"/>
      <w:proofErr w:type="gramStart"/>
      <w:r w:rsidRPr="00DD5990">
        <w:rPr>
          <w:rFonts w:ascii="Times New Roman" w:eastAsia="Times New Roman" w:hAnsi="Times New Roman" w:cs="Times New Roman"/>
          <w:b/>
          <w:sz w:val="24"/>
          <w:szCs w:val="24"/>
          <w:lang w:val="en" w:eastAsia="bg-BG"/>
        </w:rPr>
        <w:t>“ ЕООД</w:t>
      </w:r>
      <w:proofErr w:type="gramEnd"/>
      <w:r w:rsidRPr="00DD5990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</w:t>
      </w:r>
      <w:proofErr w:type="spellStart"/>
      <w:r w:rsidRPr="00DD5990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гр.Пазарджик</w:t>
      </w:r>
      <w:proofErr w:type="spellEnd"/>
      <w:r w:rsidRPr="00DD59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</w:t>
      </w:r>
    </w:p>
    <w:p w:rsidR="00DD5990" w:rsidRPr="00DD5990" w:rsidRDefault="00DD5990" w:rsidP="00DD5990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bookmarkStart w:id="0" w:name="_GoBack"/>
      <w:bookmarkEnd w:id="0"/>
      <w:r w:rsidRPr="00DD599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D599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Димитър</w:t>
      </w:r>
      <w:proofErr w:type="spellEnd"/>
      <w:r w:rsidRPr="00DD599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D599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Вацев</w:t>
      </w:r>
      <w:proofErr w:type="spellEnd"/>
      <w:r w:rsidRPr="00DD5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                                       </w:t>
      </w:r>
    </w:p>
    <w:p w:rsidR="00DD5990" w:rsidRPr="00DD5990" w:rsidRDefault="00DD5990" w:rsidP="00DD5990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DD5990">
        <w:rPr>
          <w:rFonts w:ascii="Times New Roman" w:eastAsia="Times New Roman" w:hAnsi="Times New Roman" w:cs="Times New Roman"/>
          <w:sz w:val="20"/>
          <w:szCs w:val="20"/>
          <w:lang w:val="en-GB" w:eastAsia="bg-BG"/>
        </w:rPr>
        <w:t>(</w:t>
      </w:r>
      <w:r w:rsidRPr="00DD5990">
        <w:rPr>
          <w:rFonts w:ascii="Times New Roman" w:eastAsia="Times New Roman" w:hAnsi="Times New Roman" w:cs="Times New Roman"/>
          <w:sz w:val="20"/>
          <w:szCs w:val="20"/>
          <w:lang w:val="en" w:eastAsia="bg-BG"/>
        </w:rPr>
        <w:t xml:space="preserve"> </w:t>
      </w:r>
      <w:proofErr w:type="spellStart"/>
      <w:r w:rsidRPr="00DD5990">
        <w:rPr>
          <w:rFonts w:ascii="Times New Roman" w:eastAsia="Times New Roman" w:hAnsi="Times New Roman" w:cs="Times New Roman"/>
          <w:i/>
          <w:sz w:val="20"/>
          <w:szCs w:val="20"/>
          <w:lang w:val="en" w:eastAsia="bg-BG"/>
        </w:rPr>
        <w:t>Ликвидатор</w:t>
      </w:r>
      <w:proofErr w:type="spellEnd"/>
      <w:proofErr w:type="gramEnd"/>
      <w:r w:rsidRPr="00DD5990">
        <w:rPr>
          <w:rFonts w:ascii="Times New Roman" w:eastAsia="Times New Roman" w:hAnsi="Times New Roman" w:cs="Times New Roman"/>
          <w:i/>
          <w:sz w:val="20"/>
          <w:szCs w:val="20"/>
          <w:lang w:val="en" w:eastAsia="bg-BG"/>
        </w:rPr>
        <w:t xml:space="preserve"> </w:t>
      </w:r>
      <w:proofErr w:type="spellStart"/>
      <w:r w:rsidRPr="00DD5990">
        <w:rPr>
          <w:rFonts w:ascii="Times New Roman" w:eastAsia="Times New Roman" w:hAnsi="Times New Roman" w:cs="Times New Roman"/>
          <w:i/>
          <w:sz w:val="20"/>
          <w:szCs w:val="20"/>
          <w:lang w:val="en" w:eastAsia="bg-BG"/>
        </w:rPr>
        <w:t>на</w:t>
      </w:r>
      <w:proofErr w:type="spellEnd"/>
      <w:r w:rsidRPr="00DD5990">
        <w:rPr>
          <w:rFonts w:ascii="Times New Roman" w:eastAsia="Times New Roman" w:hAnsi="Times New Roman" w:cs="Times New Roman"/>
          <w:i/>
          <w:sz w:val="20"/>
          <w:szCs w:val="20"/>
          <w:lang w:val="en" w:eastAsia="bg-BG"/>
        </w:rPr>
        <w:t xml:space="preserve"> „В и К в </w:t>
      </w:r>
      <w:proofErr w:type="spellStart"/>
      <w:r w:rsidRPr="00DD5990">
        <w:rPr>
          <w:rFonts w:ascii="Times New Roman" w:eastAsia="Times New Roman" w:hAnsi="Times New Roman" w:cs="Times New Roman"/>
          <w:i/>
          <w:sz w:val="20"/>
          <w:szCs w:val="20"/>
          <w:lang w:val="en" w:eastAsia="bg-BG"/>
        </w:rPr>
        <w:t>ликвидация</w:t>
      </w:r>
      <w:proofErr w:type="spellEnd"/>
      <w:r w:rsidRPr="00DD5990">
        <w:rPr>
          <w:rFonts w:ascii="Times New Roman" w:eastAsia="Times New Roman" w:hAnsi="Times New Roman" w:cs="Times New Roman"/>
          <w:i/>
          <w:sz w:val="20"/>
          <w:szCs w:val="20"/>
          <w:lang w:val="en" w:eastAsia="bg-BG"/>
        </w:rPr>
        <w:t>“ ЕООД</w:t>
      </w:r>
      <w:r w:rsidRPr="00DD5990">
        <w:rPr>
          <w:rFonts w:ascii="Times New Roman" w:eastAsia="Times New Roman" w:hAnsi="Times New Roman" w:cs="Times New Roman"/>
          <w:i/>
          <w:sz w:val="20"/>
          <w:szCs w:val="20"/>
          <w:lang w:val="en-GB" w:eastAsia="bg-BG"/>
        </w:rPr>
        <w:t>)</w:t>
      </w:r>
      <w:r w:rsidRPr="00DD599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</w:t>
      </w:r>
    </w:p>
    <w:p w:rsidR="00DD5990" w:rsidRPr="00DD5990" w:rsidRDefault="00DD5990" w:rsidP="00DD5990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</w:p>
    <w:p w:rsidR="00B151E0" w:rsidRPr="00B151E0" w:rsidRDefault="00B151E0" w:rsidP="00B151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151E0" w:rsidRPr="00B151E0" w:rsidRDefault="00B151E0" w:rsidP="00B151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B151E0" w:rsidRPr="00B151E0" w:rsidRDefault="00B151E0" w:rsidP="00B151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B151E0" w:rsidRPr="00B151E0" w:rsidRDefault="00B151E0" w:rsidP="00B15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51E0" w:rsidRPr="00B151E0" w:rsidRDefault="00B151E0" w:rsidP="00B15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286C" w:rsidRDefault="00F2286C"/>
    <w:sectPr w:rsidR="00F2286C" w:rsidSect="00425C07">
      <w:pgSz w:w="11906" w:h="16838"/>
      <w:pgMar w:top="719" w:right="1106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2985"/>
    <w:multiLevelType w:val="hybridMultilevel"/>
    <w:tmpl w:val="15748494"/>
    <w:lvl w:ilvl="0" w:tplc="BAA265F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10355"/>
    <w:multiLevelType w:val="multilevel"/>
    <w:tmpl w:val="E0EEA4F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0" w:hanging="1800"/>
      </w:pPr>
      <w:rPr>
        <w:rFonts w:hint="default"/>
      </w:rPr>
    </w:lvl>
  </w:abstractNum>
  <w:abstractNum w:abstractNumId="2">
    <w:nsid w:val="302F3B7D"/>
    <w:multiLevelType w:val="hybridMultilevel"/>
    <w:tmpl w:val="CCCA0084"/>
    <w:lvl w:ilvl="0" w:tplc="BAA26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530F"/>
    <w:multiLevelType w:val="multilevel"/>
    <w:tmpl w:val="04882BB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3346FD3"/>
    <w:multiLevelType w:val="multilevel"/>
    <w:tmpl w:val="13AAE30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41D3D9D"/>
    <w:multiLevelType w:val="hybridMultilevel"/>
    <w:tmpl w:val="E4B44D08"/>
    <w:lvl w:ilvl="0" w:tplc="BAA265F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F1AB0"/>
    <w:multiLevelType w:val="multilevel"/>
    <w:tmpl w:val="4D9002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2E7289A"/>
    <w:multiLevelType w:val="multilevel"/>
    <w:tmpl w:val="B9801A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4B656A5"/>
    <w:multiLevelType w:val="hybridMultilevel"/>
    <w:tmpl w:val="F1BE8BDA"/>
    <w:lvl w:ilvl="0" w:tplc="288006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2B7CAB"/>
    <w:multiLevelType w:val="hybridMultilevel"/>
    <w:tmpl w:val="7C147302"/>
    <w:lvl w:ilvl="0" w:tplc="BAA265F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4"/>
        <w:szCs w:val="24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F4C5D"/>
    <w:multiLevelType w:val="multilevel"/>
    <w:tmpl w:val="BD72521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69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00" w:hanging="1800"/>
      </w:pPr>
      <w:rPr>
        <w:rFonts w:hint="default"/>
      </w:rPr>
    </w:lvl>
  </w:abstractNum>
  <w:abstractNum w:abstractNumId="11">
    <w:nsid w:val="798957DD"/>
    <w:multiLevelType w:val="hybridMultilevel"/>
    <w:tmpl w:val="DD92BE7E"/>
    <w:lvl w:ilvl="0" w:tplc="BAA26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D5EE9"/>
    <w:multiLevelType w:val="hybridMultilevel"/>
    <w:tmpl w:val="D34A4B6C"/>
    <w:lvl w:ilvl="0" w:tplc="BAA265F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11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E0"/>
    <w:rsid w:val="001313D8"/>
    <w:rsid w:val="00150562"/>
    <w:rsid w:val="00175BBF"/>
    <w:rsid w:val="00274C4F"/>
    <w:rsid w:val="003246CF"/>
    <w:rsid w:val="00425C07"/>
    <w:rsid w:val="00446705"/>
    <w:rsid w:val="00455F1D"/>
    <w:rsid w:val="00480312"/>
    <w:rsid w:val="004F6833"/>
    <w:rsid w:val="005B492A"/>
    <w:rsid w:val="0067474A"/>
    <w:rsid w:val="00717BCA"/>
    <w:rsid w:val="0084233D"/>
    <w:rsid w:val="00B151E0"/>
    <w:rsid w:val="00B82D0F"/>
    <w:rsid w:val="00D86417"/>
    <w:rsid w:val="00DD5990"/>
    <w:rsid w:val="00DF3A1E"/>
    <w:rsid w:val="00E37BFD"/>
    <w:rsid w:val="00E6501C"/>
    <w:rsid w:val="00F2286C"/>
    <w:rsid w:val="00FB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151E0"/>
    <w:pPr>
      <w:widowControl w:val="0"/>
      <w:tabs>
        <w:tab w:val="num" w:pos="360"/>
      </w:tabs>
      <w:spacing w:after="0" w:line="240" w:lineRule="auto"/>
      <w:jc w:val="both"/>
    </w:pPr>
    <w:rPr>
      <w:rFonts w:ascii="Arial" w:eastAsia="SimSun" w:hAnsi="Arial" w:cs="Arial"/>
      <w:kern w:val="2"/>
      <w:sz w:val="20"/>
      <w:szCs w:val="20"/>
      <w:lang w:val="en-US" w:eastAsia="zh-CN"/>
    </w:rPr>
  </w:style>
  <w:style w:type="paragraph" w:styleId="a3">
    <w:name w:val="List Paragraph"/>
    <w:basedOn w:val="a"/>
    <w:uiPriority w:val="34"/>
    <w:qFormat/>
    <w:rsid w:val="001313D8"/>
    <w:pPr>
      <w:ind w:left="720"/>
      <w:contextualSpacing/>
    </w:pPr>
  </w:style>
  <w:style w:type="paragraph" w:customStyle="1" w:styleId="Default">
    <w:name w:val="Default"/>
    <w:rsid w:val="00131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151E0"/>
    <w:pPr>
      <w:widowControl w:val="0"/>
      <w:tabs>
        <w:tab w:val="num" w:pos="360"/>
      </w:tabs>
      <w:spacing w:after="0" w:line="240" w:lineRule="auto"/>
      <w:jc w:val="both"/>
    </w:pPr>
    <w:rPr>
      <w:rFonts w:ascii="Arial" w:eastAsia="SimSun" w:hAnsi="Arial" w:cs="Arial"/>
      <w:kern w:val="2"/>
      <w:sz w:val="20"/>
      <w:szCs w:val="20"/>
      <w:lang w:val="en-US" w:eastAsia="zh-CN"/>
    </w:rPr>
  </w:style>
  <w:style w:type="paragraph" w:styleId="a3">
    <w:name w:val="List Paragraph"/>
    <w:basedOn w:val="a"/>
    <w:uiPriority w:val="34"/>
    <w:qFormat/>
    <w:rsid w:val="001313D8"/>
    <w:pPr>
      <w:ind w:left="720"/>
      <w:contextualSpacing/>
    </w:pPr>
  </w:style>
  <w:style w:type="paragraph" w:customStyle="1" w:styleId="Default">
    <w:name w:val="Default"/>
    <w:rsid w:val="00131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2016-08-03T12:04:00Z</dcterms:created>
  <dcterms:modified xsi:type="dcterms:W3CDTF">2018-10-17T08:16:00Z</dcterms:modified>
</cp:coreProperties>
</file>